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094A" w:rsidRPr="00431140" w:rsidRDefault="00FF094A" w:rsidP="00FF094A">
      <w:pPr>
        <w:pStyle w:val="Headline"/>
        <w:rPr>
          <w:sz w:val="28"/>
          <w:szCs w:val="28"/>
          <w:lang w:val="en-US"/>
        </w:rPr>
      </w:pPr>
      <w:r w:rsidRPr="00431140">
        <w:rPr>
          <w:sz w:val="28"/>
          <w:szCs w:val="28"/>
          <w:lang w:val="en-US"/>
        </w:rPr>
        <w:t>WITTENSTEIN aerospace &amp; simulation GmbH and WITTENSTEIN motion control GmbH:</w:t>
      </w:r>
    </w:p>
    <w:p w:rsidR="00FF094A" w:rsidRPr="00431140" w:rsidRDefault="00FF094A" w:rsidP="00FF094A">
      <w:pPr>
        <w:pStyle w:val="Headline"/>
        <w:rPr>
          <w:sz w:val="28"/>
          <w:szCs w:val="28"/>
          <w:lang w:val="en-US"/>
        </w:rPr>
      </w:pPr>
    </w:p>
    <w:p w:rsidR="00FF094A" w:rsidRPr="00431140" w:rsidRDefault="00FF094A" w:rsidP="00FF094A">
      <w:pPr>
        <w:pStyle w:val="Headline"/>
        <w:rPr>
          <w:sz w:val="28"/>
          <w:szCs w:val="28"/>
          <w:lang w:val="en-US"/>
        </w:rPr>
      </w:pPr>
      <w:r w:rsidRPr="00431140">
        <w:rPr>
          <w:sz w:val="28"/>
          <w:szCs w:val="28"/>
          <w:lang w:val="en-US"/>
        </w:rPr>
        <w:t xml:space="preserve">New Managing Director </w:t>
      </w:r>
    </w:p>
    <w:p w:rsidR="00FF094A" w:rsidRPr="00431140" w:rsidRDefault="00FF094A" w:rsidP="00FF094A">
      <w:pPr>
        <w:pStyle w:val="Flietext"/>
        <w:rPr>
          <w:lang w:val="en-US"/>
        </w:rPr>
      </w:pPr>
    </w:p>
    <w:p w:rsidR="00FF094A" w:rsidRPr="00431140" w:rsidRDefault="00FF094A" w:rsidP="00FF094A">
      <w:pPr>
        <w:pStyle w:val="Flietext"/>
        <w:rPr>
          <w:b/>
          <w:lang w:val="en-US"/>
        </w:rPr>
      </w:pPr>
    </w:p>
    <w:p w:rsidR="00FF094A" w:rsidRPr="00431140" w:rsidRDefault="00FF094A" w:rsidP="00FF094A">
      <w:pPr>
        <w:pStyle w:val="Flietext"/>
        <w:rPr>
          <w:b/>
          <w:lang w:val="en-US"/>
        </w:rPr>
      </w:pPr>
    </w:p>
    <w:p w:rsidR="00FF094A" w:rsidRPr="00431140" w:rsidRDefault="00FF094A" w:rsidP="00FF094A">
      <w:pPr>
        <w:pStyle w:val="Flietext"/>
        <w:rPr>
          <w:b/>
          <w:lang w:val="en-US"/>
        </w:rPr>
      </w:pPr>
      <w:r w:rsidRPr="00431140">
        <w:rPr>
          <w:b/>
          <w:lang w:val="en-US"/>
        </w:rPr>
        <w:t xml:space="preserve">A change of management took place at two WITTENSTEIN subsidiaries on February 1, 2018: Kasper </w:t>
      </w:r>
      <w:proofErr w:type="spellStart"/>
      <w:r w:rsidRPr="00431140">
        <w:rPr>
          <w:b/>
          <w:lang w:val="en-US"/>
        </w:rPr>
        <w:t>Rungfeldt</w:t>
      </w:r>
      <w:proofErr w:type="spellEnd"/>
      <w:r w:rsidRPr="00431140">
        <w:rPr>
          <w:b/>
          <w:lang w:val="en-US"/>
        </w:rPr>
        <w:t xml:space="preserve"> was appointed Mana</w:t>
      </w:r>
      <w:bookmarkStart w:id="0" w:name="_GoBack"/>
      <w:bookmarkEnd w:id="0"/>
      <w:r w:rsidRPr="00431140">
        <w:rPr>
          <w:b/>
          <w:lang w:val="en-US"/>
        </w:rPr>
        <w:t>ging Director of WITTENSTEIN motion control GmbH and WITTENSTEIN aerospace &amp; simulation GmbH. Christoph Heine will leave the WITTENSTEIN Group at his own request on June 1, 2018.</w:t>
      </w:r>
    </w:p>
    <w:p w:rsidR="00FF094A" w:rsidRPr="00431140" w:rsidRDefault="00FF094A" w:rsidP="00FF094A">
      <w:pPr>
        <w:pStyle w:val="Flietext"/>
        <w:rPr>
          <w:lang w:val="en-US"/>
        </w:rPr>
      </w:pPr>
    </w:p>
    <w:p w:rsidR="00FF094A" w:rsidRPr="00431140" w:rsidRDefault="00FF094A" w:rsidP="00FF094A">
      <w:pPr>
        <w:pStyle w:val="Flietext"/>
        <w:rPr>
          <w:lang w:val="en-US"/>
        </w:rPr>
      </w:pPr>
    </w:p>
    <w:p w:rsidR="00FF094A" w:rsidRPr="00431140" w:rsidRDefault="00FF094A" w:rsidP="00FF094A">
      <w:pPr>
        <w:pStyle w:val="Flietext"/>
        <w:rPr>
          <w:lang w:val="en-US"/>
        </w:rPr>
      </w:pPr>
    </w:p>
    <w:p w:rsidR="00FF094A" w:rsidRPr="00431140" w:rsidRDefault="00FF094A" w:rsidP="00FF094A">
      <w:pPr>
        <w:pStyle w:val="Flietext"/>
        <w:rPr>
          <w:lang w:val="en-US"/>
        </w:rPr>
      </w:pPr>
      <w:r w:rsidRPr="00431140">
        <w:rPr>
          <w:lang w:val="en-US"/>
        </w:rPr>
        <w:t xml:space="preserve">Kasper </w:t>
      </w:r>
      <w:proofErr w:type="spellStart"/>
      <w:r w:rsidRPr="00431140">
        <w:rPr>
          <w:lang w:val="en-US"/>
        </w:rPr>
        <w:t>Rungfeldt</w:t>
      </w:r>
      <w:proofErr w:type="spellEnd"/>
      <w:r w:rsidRPr="00431140">
        <w:rPr>
          <w:lang w:val="en-US"/>
        </w:rPr>
        <w:t xml:space="preserve">, aged 51, is a qualified lawyer and business administrator with extensive international management experience, notably in the oil &amp; gas industry as well as in defense. He has held various executive positions at several European and non-European locations, for example at Siemens and ABB. </w:t>
      </w:r>
    </w:p>
    <w:p w:rsidR="00FF094A" w:rsidRPr="00431140" w:rsidRDefault="00FF094A" w:rsidP="00FF094A">
      <w:pPr>
        <w:pStyle w:val="Flietext"/>
        <w:rPr>
          <w:lang w:val="en-US"/>
        </w:rPr>
      </w:pPr>
    </w:p>
    <w:p w:rsidR="00FF094A" w:rsidRPr="00431140" w:rsidRDefault="00FF094A" w:rsidP="00FF094A">
      <w:pPr>
        <w:pStyle w:val="Flietext"/>
        <w:rPr>
          <w:lang w:val="en-US"/>
        </w:rPr>
      </w:pPr>
      <w:r w:rsidRPr="00431140">
        <w:rPr>
          <w:lang w:val="en-US"/>
        </w:rPr>
        <w:t xml:space="preserve">“We are confident of Mr. </w:t>
      </w:r>
      <w:proofErr w:type="spellStart"/>
      <w:r w:rsidRPr="00431140">
        <w:rPr>
          <w:lang w:val="en-US"/>
        </w:rPr>
        <w:t>Rungfeldt’s</w:t>
      </w:r>
      <w:proofErr w:type="spellEnd"/>
      <w:r w:rsidRPr="00431140">
        <w:rPr>
          <w:lang w:val="en-US"/>
        </w:rPr>
        <w:t xml:space="preserve"> ability to make a crucial contribution as we convert existing potential into long-term success in the international markets”, said Dr. Bernd Schimpf, WITTENSTEIN SE Board Spokesman.</w:t>
      </w:r>
    </w:p>
    <w:p w:rsidR="00FF094A" w:rsidRPr="00431140" w:rsidRDefault="00FF094A" w:rsidP="00FF094A">
      <w:pPr>
        <w:pStyle w:val="Flietext"/>
        <w:rPr>
          <w:lang w:val="en-US"/>
        </w:rPr>
      </w:pPr>
    </w:p>
    <w:p w:rsidR="00FF094A" w:rsidRPr="00431140" w:rsidRDefault="00FF094A" w:rsidP="00FF094A">
      <w:pPr>
        <w:pStyle w:val="Flietext"/>
        <w:rPr>
          <w:lang w:val="en-US"/>
        </w:rPr>
      </w:pPr>
    </w:p>
    <w:p w:rsidR="00FF094A" w:rsidRPr="00431140" w:rsidRDefault="00FF094A" w:rsidP="00FF094A">
      <w:pPr>
        <w:pStyle w:val="Flietext"/>
        <w:rPr>
          <w:lang w:val="en-US"/>
        </w:rPr>
      </w:pPr>
      <w:r w:rsidRPr="00431140">
        <w:rPr>
          <w:lang w:val="en-US"/>
        </w:rPr>
        <w:t xml:space="preserve">Christoph Heine, Managing Director of WITTENSTEIN motion control GmbH and WITTENSTEIN aerospace &amp; simulation </w:t>
      </w:r>
      <w:proofErr w:type="gramStart"/>
      <w:r w:rsidRPr="00431140">
        <w:rPr>
          <w:lang w:val="en-US"/>
        </w:rPr>
        <w:t>GmbH,</w:t>
      </w:r>
      <w:proofErr w:type="gramEnd"/>
      <w:r w:rsidRPr="00431140">
        <w:rPr>
          <w:lang w:val="en-US"/>
        </w:rPr>
        <w:t xml:space="preserve"> will be leaving WITTENSTEIN SE at his own request on June 1, 2018 after more than ten years with the company. He will be joining </w:t>
      </w:r>
      <w:proofErr w:type="spellStart"/>
      <w:r w:rsidRPr="00431140">
        <w:rPr>
          <w:lang w:val="en-US"/>
        </w:rPr>
        <w:t>Staufen</w:t>
      </w:r>
      <w:proofErr w:type="spellEnd"/>
      <w:r w:rsidRPr="00431140">
        <w:rPr>
          <w:lang w:val="en-US"/>
        </w:rPr>
        <w:t xml:space="preserve"> AG, where he will take on the task of Industry Manager Aviation &amp; Defense. </w:t>
      </w:r>
    </w:p>
    <w:p w:rsidR="00FF094A" w:rsidRPr="00431140" w:rsidRDefault="00FF094A" w:rsidP="00FF094A">
      <w:pPr>
        <w:pStyle w:val="Flietext"/>
        <w:rPr>
          <w:lang w:val="en-US"/>
        </w:rPr>
      </w:pPr>
    </w:p>
    <w:p w:rsidR="00FF094A" w:rsidRPr="00431140" w:rsidRDefault="00FF094A" w:rsidP="00FF094A">
      <w:pPr>
        <w:pStyle w:val="Flietext"/>
        <w:rPr>
          <w:lang w:val="en-US"/>
        </w:rPr>
      </w:pPr>
    </w:p>
    <w:p w:rsidR="00FF094A" w:rsidRPr="00431140" w:rsidRDefault="00FF094A" w:rsidP="00FF094A">
      <w:pPr>
        <w:pStyle w:val="Flietext"/>
        <w:rPr>
          <w:b/>
          <w:lang w:val="en-US"/>
        </w:rPr>
      </w:pPr>
      <w:r w:rsidRPr="00431140">
        <w:rPr>
          <w:b/>
          <w:lang w:val="en-US"/>
        </w:rPr>
        <w:t>Photo:</w:t>
      </w:r>
    </w:p>
    <w:p w:rsidR="00FF094A" w:rsidRDefault="00FF094A" w:rsidP="00FF094A">
      <w:pPr>
        <w:pStyle w:val="Flietext"/>
        <w:rPr>
          <w:lang w:val="en-US"/>
        </w:rPr>
      </w:pPr>
      <w:r w:rsidRPr="00431140">
        <w:rPr>
          <w:lang w:val="en-US"/>
        </w:rPr>
        <w:t xml:space="preserve">Kasper </w:t>
      </w:r>
      <w:proofErr w:type="spellStart"/>
      <w:r w:rsidRPr="00431140">
        <w:rPr>
          <w:lang w:val="en-US"/>
        </w:rPr>
        <w:t>Rungfeldt</w:t>
      </w:r>
      <w:proofErr w:type="spellEnd"/>
      <w:r w:rsidRPr="00431140">
        <w:rPr>
          <w:lang w:val="en-US"/>
        </w:rPr>
        <w:t xml:space="preserve"> was appointed Managing Director of WITTENSTEIN motion control GmbH and WITTENSTEIN aerospace &amp; simulation GmbH on February 1, 2018.</w:t>
      </w:r>
    </w:p>
    <w:p w:rsidR="00431140" w:rsidRPr="00431140" w:rsidRDefault="00431140" w:rsidP="00FF094A">
      <w:pPr>
        <w:pStyle w:val="Flietext"/>
        <w:rPr>
          <w:lang w:val="en-US"/>
        </w:rPr>
      </w:pPr>
    </w:p>
    <w:p w:rsidR="00FF094A" w:rsidRPr="00431140" w:rsidRDefault="00FF094A" w:rsidP="00FF094A">
      <w:pPr>
        <w:pStyle w:val="Flietext"/>
        <w:rPr>
          <w:sz w:val="18"/>
          <w:lang w:val="en-US"/>
        </w:rPr>
      </w:pPr>
      <w:r w:rsidRPr="00431140">
        <w:rPr>
          <w:sz w:val="18"/>
          <w:szCs w:val="18"/>
          <w:lang w:val="en-US"/>
        </w:rPr>
        <w:lastRenderedPageBreak/>
        <w:t>Texts and photographs in printable quality can be downloaded from presse.wittenstein.de.</w:t>
      </w:r>
    </w:p>
    <w:p w:rsidR="00FF094A" w:rsidRPr="00431140" w:rsidRDefault="00FF094A" w:rsidP="00FF094A">
      <w:pPr>
        <w:pStyle w:val="Flietext"/>
        <w:rPr>
          <w:sz w:val="18"/>
          <w:lang w:val="en-US"/>
        </w:rPr>
      </w:pPr>
    </w:p>
    <w:p w:rsidR="00FF094A" w:rsidRPr="00431140" w:rsidRDefault="00FF094A" w:rsidP="00FF094A">
      <w:pPr>
        <w:pStyle w:val="Flietext"/>
        <w:rPr>
          <w:sz w:val="18"/>
          <w:szCs w:val="18"/>
          <w:lang w:val="en-US"/>
        </w:rPr>
      </w:pPr>
    </w:p>
    <w:p w:rsidR="00FF094A" w:rsidRPr="00431140" w:rsidRDefault="00FF094A" w:rsidP="00FF094A">
      <w:pPr>
        <w:pStyle w:val="boilerplate"/>
        <w:rPr>
          <w:b/>
          <w:lang w:val="en-US"/>
        </w:rPr>
      </w:pPr>
      <w:r w:rsidRPr="00431140">
        <w:rPr>
          <w:b/>
          <w:lang w:val="en-US"/>
        </w:rPr>
        <w:t>WITTENSTEIN SE – one with the future</w:t>
      </w:r>
    </w:p>
    <w:p w:rsidR="00FF094A" w:rsidRPr="00431140" w:rsidRDefault="00FF094A" w:rsidP="00FF094A">
      <w:pPr>
        <w:pStyle w:val="boilerplate"/>
        <w:rPr>
          <w:lang w:val="en-US"/>
        </w:rPr>
      </w:pPr>
      <w:r w:rsidRPr="00431140">
        <w:rPr>
          <w:lang w:val="en-US"/>
        </w:rPr>
        <w:t xml:space="preserve">With around 2500 employees worldwide and sales of €339 million in 2016/17, WITTENSTEIN SE enjoys an impeccable reputation for innovation, precision and excellence in the field of mechatronic drive technology – not just in Germany but internationally. The group comprises six pacesetting Business Units with separate subsidiaries for servo gearboxes, servo actuator systems, medical technology, miniature servo units, innovative gearing technology, rotary and linear actuator systems, </w:t>
      </w:r>
      <w:proofErr w:type="spellStart"/>
      <w:r w:rsidRPr="00431140">
        <w:rPr>
          <w:lang w:val="en-US"/>
        </w:rPr>
        <w:t>nano</w:t>
      </w:r>
      <w:proofErr w:type="spellEnd"/>
      <w:r w:rsidRPr="00431140">
        <w:rPr>
          <w:lang w:val="en-US"/>
        </w:rPr>
        <w:t xml:space="preserve"> technology and electronic and software components for drive technologies. Through its 60 or so subsidiaries and agents in approximately 40 countries, WITTENSTEIN SE (</w:t>
      </w:r>
      <w:hyperlink r:id="rId7" w:history="1">
        <w:r w:rsidRPr="00431140">
          <w:rPr>
            <w:rStyle w:val="Hyperlink"/>
            <w:color w:val="auto"/>
            <w:u w:val="none"/>
            <w:lang w:val="en-US"/>
          </w:rPr>
          <w:t>www.wittenstein.de</w:t>
        </w:r>
      </w:hyperlink>
      <w:r w:rsidRPr="00431140">
        <w:rPr>
          <w:lang w:val="en-US"/>
        </w:rPr>
        <w:t xml:space="preserve">) is additionally represented in all the world's major technology and sales markets. </w:t>
      </w:r>
    </w:p>
    <w:p w:rsidR="00FF094A" w:rsidRPr="00431140" w:rsidRDefault="00FF094A" w:rsidP="00FF094A">
      <w:pPr>
        <w:spacing w:line="360" w:lineRule="auto"/>
        <w:rPr>
          <w:lang w:val="en-US"/>
        </w:rPr>
      </w:pPr>
    </w:p>
    <w:p w:rsidR="00FF094A" w:rsidRPr="00431140" w:rsidRDefault="00FF094A" w:rsidP="00FF094A">
      <w:pPr>
        <w:spacing w:line="360" w:lineRule="auto"/>
        <w:rPr>
          <w:rFonts w:ascii="Arial" w:hAnsi="Arial"/>
          <w:b/>
          <w:sz w:val="16"/>
          <w:lang w:val="en-US"/>
        </w:rPr>
      </w:pPr>
    </w:p>
    <w:p w:rsidR="00FF094A" w:rsidRPr="00431140" w:rsidRDefault="00FF094A" w:rsidP="00FF094A">
      <w:pPr>
        <w:pStyle w:val="Listenabsatz"/>
        <w:numPr>
          <w:ilvl w:val="0"/>
          <w:numId w:val="29"/>
        </w:numPr>
        <w:spacing w:line="360" w:lineRule="auto"/>
        <w:rPr>
          <w:rFonts w:ascii="Arial" w:hAnsi="Arial"/>
          <w:sz w:val="16"/>
          <w:lang w:val="en-US"/>
        </w:rPr>
      </w:pPr>
      <w:r w:rsidRPr="00431140">
        <w:rPr>
          <w:rFonts w:ascii="Arial" w:hAnsi="Arial"/>
          <w:b/>
          <w:sz w:val="16"/>
          <w:lang w:val="en-US"/>
        </w:rPr>
        <w:t>WITTENSTEIN motion control GmbH</w:t>
      </w:r>
      <w:r w:rsidRPr="00431140">
        <w:rPr>
          <w:rFonts w:ascii="Arial" w:hAnsi="Arial"/>
          <w:lang w:val="en-US"/>
        </w:rPr>
        <w:t xml:space="preserve"> </w:t>
      </w:r>
      <w:r w:rsidRPr="00431140">
        <w:rPr>
          <w:rFonts w:ascii="Arial" w:hAnsi="Arial"/>
          <w:sz w:val="16"/>
          <w:lang w:val="en-US"/>
        </w:rPr>
        <w:t>uses our own gear systems, servo motors, power electronics and software to develop and produce customized mechatronic systems for extreme conditions. In the oil &amp; gas sector, for instance, the company focuses on solutions for particularly challenging environments.</w:t>
      </w:r>
    </w:p>
    <w:p w:rsidR="00FF094A" w:rsidRPr="00431140" w:rsidRDefault="00FF094A" w:rsidP="00FF094A">
      <w:pPr>
        <w:spacing w:line="360" w:lineRule="auto"/>
        <w:rPr>
          <w:rFonts w:ascii="Arial" w:hAnsi="Arial"/>
          <w:b/>
          <w:sz w:val="16"/>
          <w:lang w:val="en-US"/>
        </w:rPr>
      </w:pPr>
    </w:p>
    <w:p w:rsidR="00FF094A" w:rsidRPr="00431140" w:rsidRDefault="00FF094A" w:rsidP="00FF094A">
      <w:pPr>
        <w:spacing w:line="360" w:lineRule="auto"/>
        <w:rPr>
          <w:rFonts w:ascii="Arial" w:hAnsi="Arial"/>
          <w:b/>
          <w:sz w:val="16"/>
          <w:lang w:val="en-US"/>
        </w:rPr>
      </w:pPr>
    </w:p>
    <w:p w:rsidR="00FF094A" w:rsidRPr="00431140" w:rsidRDefault="00FF094A" w:rsidP="00FF094A">
      <w:pPr>
        <w:pStyle w:val="Listenabsatz"/>
        <w:numPr>
          <w:ilvl w:val="0"/>
          <w:numId w:val="29"/>
        </w:numPr>
        <w:spacing w:line="360" w:lineRule="auto"/>
        <w:rPr>
          <w:rFonts w:ascii="Arial" w:hAnsi="Arial"/>
          <w:sz w:val="16"/>
          <w:lang w:val="en-US"/>
        </w:rPr>
      </w:pPr>
      <w:r w:rsidRPr="00431140">
        <w:rPr>
          <w:rFonts w:ascii="Arial" w:hAnsi="Arial"/>
          <w:b/>
          <w:sz w:val="16"/>
          <w:lang w:val="en-US"/>
        </w:rPr>
        <w:t>WITTENSTEIN aerospace &amp; simulation GmbH</w:t>
      </w:r>
      <w:r w:rsidRPr="00431140">
        <w:rPr>
          <w:rFonts w:ascii="Arial" w:hAnsi="Arial"/>
          <w:sz w:val="16"/>
          <w:lang w:val="en-US"/>
        </w:rPr>
        <w:t xml:space="preserve"> is synonymous with innovative, highly precise and robust actuator systems for the aerospace industry. Around 100 staff </w:t>
      </w:r>
      <w:proofErr w:type="gramStart"/>
      <w:r w:rsidRPr="00431140">
        <w:rPr>
          <w:rFonts w:ascii="Arial" w:hAnsi="Arial"/>
          <w:sz w:val="16"/>
          <w:lang w:val="en-US"/>
        </w:rPr>
        <w:t>are employed</w:t>
      </w:r>
      <w:proofErr w:type="gramEnd"/>
      <w:r w:rsidRPr="00431140">
        <w:rPr>
          <w:rFonts w:ascii="Arial" w:hAnsi="Arial"/>
          <w:sz w:val="16"/>
          <w:lang w:val="en-US"/>
        </w:rPr>
        <w:t xml:space="preserve"> in research, development and production in the USA and Germany. </w:t>
      </w:r>
    </w:p>
    <w:p w:rsidR="00FF094A" w:rsidRPr="00431140" w:rsidRDefault="00FF094A" w:rsidP="00FF094A">
      <w:pPr>
        <w:spacing w:line="360" w:lineRule="auto"/>
        <w:rPr>
          <w:rFonts w:ascii="Arial" w:hAnsi="Arial"/>
          <w:sz w:val="16"/>
          <w:lang w:val="en-US"/>
        </w:rPr>
      </w:pPr>
    </w:p>
    <w:p w:rsidR="0093418D" w:rsidRPr="00431140" w:rsidRDefault="0093418D" w:rsidP="00FF094A">
      <w:pPr>
        <w:rPr>
          <w:lang w:val="en-US"/>
        </w:rPr>
      </w:pPr>
    </w:p>
    <w:sectPr w:rsidR="0093418D" w:rsidRPr="00431140" w:rsidSect="00BC0937">
      <w:headerReference w:type="default" r:id="rId8"/>
      <w:footerReference w:type="default" r:id="rId9"/>
      <w:headerReference w:type="first" r:id="rId10"/>
      <w:footerReference w:type="first" r:id="rId11"/>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3E3A" w:rsidRDefault="00333E3A" w:rsidP="00551561">
      <w:pPr>
        <w:spacing w:line="240" w:lineRule="auto"/>
      </w:pPr>
      <w:r>
        <w:separator/>
      </w:r>
    </w:p>
  </w:endnote>
  <w:endnote w:type="continuationSeparator" w:id="0">
    <w:p w:rsidR="00333E3A" w:rsidRDefault="00333E3A"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Unicode MS"/>
    <w:charset w:val="8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93418D" w:rsidRDefault="0093418D">
    <w:pPr>
      <w:pStyle w:val="Fuzeile"/>
      <w:rPr>
        <w:rFonts w:cs="Arial"/>
        <w:szCs w:val="14"/>
      </w:rPr>
    </w:pPr>
    <w:r>
      <w:rPr>
        <w:rFonts w:ascii="Arial" w:hAnsi="Arial"/>
        <w:sz w:val="14"/>
        <w:szCs w:val="14"/>
      </w:rPr>
      <w:t xml:space="preserve">Page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PAGE</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256761">
      <w:rPr>
        <w:rFonts w:ascii="Arial" w:hAnsi="Arial" w:cs="Arial"/>
        <w:noProof/>
        <w:sz w:val="14"/>
        <w:szCs w:val="14"/>
      </w:rPr>
      <w:t>2</w:t>
    </w:r>
    <w:r w:rsidRPr="001E6D58">
      <w:rPr>
        <w:rFonts w:ascii="Arial" w:hAnsi="Arial" w:cs="Arial"/>
        <w:sz w:val="14"/>
        <w:szCs w:val="14"/>
      </w:rPr>
      <w:fldChar w:fldCharType="end"/>
    </w:r>
    <w:r>
      <w:rPr>
        <w:rFonts w:ascii="Arial" w:hAnsi="Arial"/>
        <w:sz w:val="14"/>
        <w:szCs w:val="14"/>
      </w:rPr>
      <w:t xml:space="preserve"> of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NUMPAGES</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256761">
      <w:rPr>
        <w:rFonts w:ascii="Arial" w:hAnsi="Arial" w:cs="Arial"/>
        <w:noProof/>
        <w:sz w:val="14"/>
        <w:szCs w:val="14"/>
      </w:rPr>
      <w:t>2</w:t>
    </w:r>
    <w:r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BAB" w:rsidRPr="0093418D" w:rsidRDefault="00B674B2" w:rsidP="0093418D">
    <w:pPr>
      <w:pStyle w:val="Fuzeile"/>
      <w:rPr>
        <w:rFonts w:cs="Arial"/>
        <w:szCs w:val="14"/>
      </w:rPr>
    </w:pPr>
    <w:r>
      <w:rPr>
        <w:rFonts w:ascii="Arial" w:hAnsi="Arial"/>
        <w:sz w:val="14"/>
        <w:szCs w:val="14"/>
      </w:rPr>
      <w:t xml:space="preserve">Page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PAGE</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256761">
      <w:rPr>
        <w:rFonts w:ascii="Arial" w:hAnsi="Arial" w:cs="Arial"/>
        <w:noProof/>
        <w:sz w:val="14"/>
        <w:szCs w:val="14"/>
      </w:rPr>
      <w:t>1</w:t>
    </w:r>
    <w:r w:rsidRPr="001E6D58">
      <w:rPr>
        <w:rFonts w:ascii="Arial" w:hAnsi="Arial" w:cs="Arial"/>
        <w:sz w:val="14"/>
        <w:szCs w:val="14"/>
      </w:rPr>
      <w:fldChar w:fldCharType="end"/>
    </w:r>
    <w:r>
      <w:rPr>
        <w:rFonts w:ascii="Arial" w:hAnsi="Arial"/>
        <w:sz w:val="14"/>
        <w:szCs w:val="14"/>
      </w:rPr>
      <w:t xml:space="preserve"> of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NUMPAGES</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256761">
      <w:rPr>
        <w:rFonts w:ascii="Arial" w:hAnsi="Arial" w:cs="Arial"/>
        <w:noProof/>
        <w:sz w:val="14"/>
        <w:szCs w:val="14"/>
      </w:rPr>
      <w:t>2</w:t>
    </w:r>
    <w:r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3E3A" w:rsidRDefault="00333E3A" w:rsidP="00551561">
      <w:pPr>
        <w:spacing w:line="240" w:lineRule="auto"/>
      </w:pPr>
      <w:r>
        <w:separator/>
      </w:r>
    </w:p>
  </w:footnote>
  <w:footnote w:type="continuationSeparator" w:id="0">
    <w:p w:rsidR="00333E3A" w:rsidRDefault="00333E3A"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431140" w:rsidRDefault="0093418D" w:rsidP="0093418D">
    <w:pPr>
      <w:framePr w:w="2642" w:h="363" w:hSpace="142" w:wrap="around" w:vAnchor="text" w:hAnchor="page" w:x="9007" w:y="-162"/>
      <w:rPr>
        <w:rFonts w:ascii="Arial" w:hAnsi="Arial" w:cs="Arial"/>
        <w:lang w:val="de-DE"/>
      </w:rPr>
    </w:pPr>
    <w:r w:rsidRPr="00431140">
      <w:rPr>
        <w:rFonts w:ascii="Arial" w:hAnsi="Arial"/>
        <w:lang w:val="de-DE"/>
      </w:rPr>
      <w:t>Press Release</w:t>
    </w:r>
  </w:p>
  <w:p w:rsidR="0093418D" w:rsidRPr="00431140" w:rsidRDefault="0093418D" w:rsidP="0093418D">
    <w:pPr>
      <w:framePr w:w="2336" w:h="1627" w:hSpace="142" w:wrap="around" w:vAnchor="page" w:hAnchor="page" w:x="8971" w:y="14919" w:anchorLock="1"/>
      <w:spacing w:line="240" w:lineRule="auto"/>
      <w:rPr>
        <w:rFonts w:ascii="Arial" w:hAnsi="Arial" w:cs="Arial"/>
        <w:sz w:val="14"/>
        <w:szCs w:val="14"/>
        <w:lang w:val="de-DE"/>
      </w:rPr>
    </w:pPr>
    <w:r w:rsidRPr="00431140">
      <w:rPr>
        <w:rFonts w:ascii="Arial" w:hAnsi="Arial"/>
        <w:sz w:val="14"/>
        <w:szCs w:val="14"/>
        <w:lang w:val="de-DE"/>
      </w:rPr>
      <w:t>Walter-Wittenstein-Straße 1</w:t>
    </w:r>
  </w:p>
  <w:p w:rsidR="0093418D" w:rsidRPr="00B674B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 xml:space="preserve">97999 </w:t>
    </w:r>
    <w:proofErr w:type="spellStart"/>
    <w:r>
      <w:rPr>
        <w:rFonts w:ascii="Arial" w:hAnsi="Arial"/>
        <w:sz w:val="14"/>
        <w:szCs w:val="14"/>
      </w:rPr>
      <w:t>Igersheim</w:t>
    </w:r>
    <w:proofErr w:type="spellEnd"/>
    <w:r>
      <w:rPr>
        <w:rFonts w:ascii="Arial" w:hAnsi="Arial"/>
        <w:sz w:val="14"/>
        <w:szCs w:val="14"/>
      </w:rPr>
      <w:t xml:space="preserve"> ∙ Germany</w:t>
    </w:r>
  </w:p>
  <w:p w:rsidR="0093418D" w:rsidRPr="00B674B2" w:rsidRDefault="0093418D" w:rsidP="0093418D">
    <w:pPr>
      <w:framePr w:w="2336" w:h="1627" w:hSpace="142" w:wrap="around" w:vAnchor="page" w:hAnchor="page" w:x="8971" w:y="14919" w:anchorLock="1"/>
      <w:spacing w:line="240" w:lineRule="auto"/>
      <w:rPr>
        <w:rFonts w:ascii="Arial" w:hAnsi="Arial" w:cs="Arial"/>
        <w:sz w:val="14"/>
        <w:szCs w:val="14"/>
        <w:lang w:val="en-US"/>
      </w:rPr>
    </w:pPr>
  </w:p>
  <w:p w:rsidR="0093418D" w:rsidRPr="006171F0" w:rsidRDefault="0093418D"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szCs w:val="14"/>
      </w:rPr>
      <w:t>Contact: Sabine Maier</w:t>
    </w:r>
  </w:p>
  <w:p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Press Officer</w:t>
    </w:r>
  </w:p>
  <w:p w:rsidR="0093418D" w:rsidRPr="00431140"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431140">
      <w:rPr>
        <w:rFonts w:ascii="Arial" w:hAnsi="Arial"/>
        <w:sz w:val="14"/>
        <w:szCs w:val="14"/>
        <w:lang w:val="fr-FR"/>
      </w:rPr>
      <w:t>Tel. +49 7931 493-10399</w:t>
    </w:r>
  </w:p>
  <w:p w:rsidR="0093418D" w:rsidRPr="00431140"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431140">
      <w:rPr>
        <w:rFonts w:ascii="Arial" w:hAnsi="Arial"/>
        <w:sz w:val="14"/>
        <w:szCs w:val="14"/>
        <w:lang w:val="fr-FR"/>
      </w:rPr>
      <w:t>Fax +49 7931 493-10301</w:t>
    </w:r>
  </w:p>
  <w:p w:rsidR="0093418D" w:rsidRPr="00431140"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431140">
      <w:rPr>
        <w:rFonts w:ascii="Arial" w:hAnsi="Arial"/>
        <w:sz w:val="14"/>
        <w:szCs w:val="14"/>
        <w:lang w:val="fr-FR"/>
      </w:rPr>
      <w:t>E-Mail: sabine.maier@wittenstein.de</w:t>
    </w:r>
  </w:p>
  <w:p w:rsidR="0093418D" w:rsidRPr="00431140" w:rsidRDefault="0093418D" w:rsidP="0093418D">
    <w:pPr>
      <w:framePr w:w="2336" w:h="1627" w:hSpace="142" w:wrap="around" w:vAnchor="page" w:hAnchor="page" w:x="8971" w:y="14919" w:anchorLock="1"/>
      <w:spacing w:line="240" w:lineRule="auto"/>
      <w:rPr>
        <w:rFonts w:ascii="Arial" w:hAnsi="Arial" w:cs="Arial"/>
        <w:lang w:val="fr-FR"/>
      </w:rPr>
    </w:pPr>
    <w:r w:rsidRPr="00431140">
      <w:rPr>
        <w:rFonts w:ascii="Arial" w:hAnsi="Arial"/>
        <w:b/>
        <w:sz w:val="14"/>
        <w:szCs w:val="14"/>
        <w:lang w:val="fr-FR"/>
      </w:rPr>
      <w:t>www.wittenstein.de</w:t>
    </w:r>
  </w:p>
  <w:p w:rsidR="0093418D" w:rsidRPr="00431140" w:rsidRDefault="00CE1E51" w:rsidP="0093418D">
    <w:pPr>
      <w:framePr w:w="1537" w:h="181" w:hSpace="142" w:wrap="around" w:vAnchor="text" w:hAnchor="page" w:x="9007" w:y="13816"/>
      <w:rPr>
        <w:rFonts w:ascii="Arial" w:hAnsi="Arial" w:cs="Arial"/>
        <w:b/>
        <w:sz w:val="14"/>
        <w:szCs w:val="14"/>
        <w:lang w:val="fr-FR"/>
      </w:rPr>
    </w:pPr>
    <w:r w:rsidRPr="00431140">
      <w:rPr>
        <w:rFonts w:ascii="Arial" w:hAnsi="Arial"/>
        <w:b/>
        <w:sz w:val="14"/>
        <w:szCs w:val="14"/>
        <w:lang w:val="fr-FR"/>
      </w:rPr>
      <w:t>WITTENSTEIN SE</w:t>
    </w:r>
  </w:p>
  <w:p w:rsidR="0093418D" w:rsidRPr="00431140" w:rsidRDefault="0093418D" w:rsidP="0093418D">
    <w:pPr>
      <w:pStyle w:val="Kopfzeile"/>
      <w:rPr>
        <w:lang w:val="fr-FR"/>
      </w:rPr>
    </w:pPr>
    <w:r>
      <w:rPr>
        <w:noProof/>
        <w:lang w:val="de-DE" w:eastAsia="zh-CN"/>
      </w:rPr>
      <mc:AlternateContent>
        <mc:Choice Requires="wpg">
          <w:drawing>
            <wp:anchor distT="0" distB="0" distL="114300" distR="114300" simplePos="0" relativeHeight="251665408" behindDoc="1" locked="1" layoutInCell="0" allowOverlap="0" wp14:anchorId="5D239AFF" wp14:editId="39FE033A">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7D3696CC"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rsidR="0093418D" w:rsidRPr="00FF094A" w:rsidRDefault="0093418D" w:rsidP="0093418D">
    <w:pPr>
      <w:rPr>
        <w:lang w:val="fr-FR"/>
      </w:rPr>
    </w:pPr>
  </w:p>
  <w:p w:rsidR="0093418D" w:rsidRPr="00FF094A" w:rsidRDefault="0093418D" w:rsidP="0093418D">
    <w:pPr>
      <w:pStyle w:val="Kopfzeile"/>
      <w:rPr>
        <w:lang w:val="fr-FR"/>
      </w:rPr>
    </w:pPr>
  </w:p>
  <w:p w:rsidR="0093418D" w:rsidRPr="00FF094A" w:rsidRDefault="0093418D" w:rsidP="0093418D">
    <w:pPr>
      <w:rPr>
        <w:lang w:val="fr-FR"/>
      </w:rPr>
    </w:pPr>
  </w:p>
  <w:p w:rsidR="0093418D" w:rsidRPr="00FF094A" w:rsidRDefault="0093418D">
    <w:pPr>
      <w:pStyle w:val="Kopfzeile"/>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4B2" w:rsidRPr="002B2AF9" w:rsidRDefault="00256761" w:rsidP="009B2D54">
    <w:pPr>
      <w:framePr w:w="1355" w:h="907" w:hSpace="142" w:wrap="around" w:vAnchor="page" w:hAnchor="page" w:x="9007" w:y="4321" w:anchorLock="1"/>
      <w:spacing w:line="260" w:lineRule="exact"/>
      <w:rPr>
        <w:rFonts w:ascii="Arial" w:hAnsi="Arial" w:cs="Arial"/>
      </w:rPr>
    </w:pPr>
    <w:r>
      <w:rPr>
        <w:rFonts w:ascii="Arial" w:hAnsi="Arial"/>
        <w:sz w:val="14"/>
        <w:szCs w:val="14"/>
      </w:rPr>
      <w:t>February 5</w:t>
    </w:r>
    <w:r w:rsidR="00FF094A">
      <w:rPr>
        <w:rFonts w:ascii="Arial" w:hAnsi="Arial"/>
        <w:sz w:val="14"/>
        <w:szCs w:val="14"/>
      </w:rPr>
      <w:t>, 2018</w:t>
    </w:r>
  </w:p>
  <w:p w:rsidR="00B674B2" w:rsidRPr="002B2AF9" w:rsidRDefault="00B674B2" w:rsidP="0093418D">
    <w:pPr>
      <w:framePr w:w="2642" w:h="363" w:hSpace="142" w:wrap="around" w:vAnchor="text" w:hAnchor="page" w:x="9007" w:y="-162"/>
      <w:rPr>
        <w:rFonts w:ascii="Arial" w:hAnsi="Arial" w:cs="Arial"/>
      </w:rPr>
    </w:pPr>
    <w:r>
      <w:rPr>
        <w:rFonts w:ascii="Arial" w:hAnsi="Arial"/>
      </w:rPr>
      <w:t>Press Release</w:t>
    </w:r>
  </w:p>
  <w:p w:rsidR="00B674B2" w:rsidRPr="002B2AF9"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Walter-Wittenstein-</w:t>
    </w:r>
    <w:proofErr w:type="spellStart"/>
    <w:r>
      <w:rPr>
        <w:rFonts w:ascii="Arial" w:hAnsi="Arial"/>
        <w:sz w:val="14"/>
        <w:szCs w:val="14"/>
      </w:rPr>
      <w:t>Straße</w:t>
    </w:r>
    <w:proofErr w:type="spellEnd"/>
    <w:r>
      <w:rPr>
        <w:rFonts w:ascii="Arial" w:hAnsi="Arial"/>
        <w:sz w:val="14"/>
        <w:szCs w:val="14"/>
      </w:rPr>
      <w:t xml:space="preserve"> 1</w:t>
    </w:r>
  </w:p>
  <w:p w:rsidR="00B674B2" w:rsidRPr="00B674B2"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 xml:space="preserve">97999 </w:t>
    </w:r>
    <w:proofErr w:type="spellStart"/>
    <w:r>
      <w:rPr>
        <w:rFonts w:ascii="Arial" w:hAnsi="Arial"/>
        <w:sz w:val="14"/>
        <w:szCs w:val="14"/>
      </w:rPr>
      <w:t>Igersheim</w:t>
    </w:r>
    <w:proofErr w:type="spellEnd"/>
    <w:r>
      <w:rPr>
        <w:rFonts w:ascii="Arial" w:hAnsi="Arial"/>
        <w:sz w:val="14"/>
        <w:szCs w:val="14"/>
      </w:rPr>
      <w:t xml:space="preserve"> ∙ Germany</w:t>
    </w:r>
  </w:p>
  <w:p w:rsidR="00B674B2" w:rsidRPr="00B674B2" w:rsidRDefault="00B674B2" w:rsidP="00B674B2">
    <w:pPr>
      <w:framePr w:w="2336" w:h="1627" w:hSpace="142" w:wrap="around" w:vAnchor="page" w:hAnchor="page" w:x="8971" w:y="14919" w:anchorLock="1"/>
      <w:spacing w:line="240" w:lineRule="auto"/>
      <w:rPr>
        <w:rFonts w:ascii="Arial" w:hAnsi="Arial" w:cs="Arial"/>
        <w:sz w:val="14"/>
        <w:szCs w:val="14"/>
        <w:lang w:val="en-US"/>
      </w:rPr>
    </w:pPr>
  </w:p>
  <w:p w:rsidR="00B674B2" w:rsidRPr="006171F0" w:rsidRDefault="00B674B2"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szCs w:val="14"/>
      </w:rPr>
      <w:t>Contact: Sabine Maier</w:t>
    </w:r>
  </w:p>
  <w:p w:rsidR="00B674B2" w:rsidRPr="006171F0"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Press Officer</w:t>
    </w:r>
  </w:p>
  <w:p w:rsidR="00B674B2" w:rsidRPr="00553792"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Tel. +49 7931 493-10399</w:t>
    </w:r>
  </w:p>
  <w:p w:rsidR="00B674B2" w:rsidRPr="00E62A37"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Fax +49 7931 493-10301</w:t>
    </w:r>
  </w:p>
  <w:p w:rsidR="00B674B2" w:rsidRPr="00F53E21"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E-Mail: sabine.maier@wittenstein.de</w:t>
    </w:r>
  </w:p>
  <w:p w:rsidR="00B674B2" w:rsidRPr="006171F0"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szCs w:val="14"/>
      </w:rPr>
      <w:t>www.wittenstein.de</w:t>
    </w: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szCs w:val="14"/>
      </w:rPr>
      <w:t>WITTENSTEIN develops customized products, systems and solutions for highly dynamic motion, maximum-precise positioning and smart networking for mechatronic drive technology.</w:t>
    </w: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Pr="006171F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rsidR="00FF094A" w:rsidRPr="00CA73B2" w:rsidRDefault="00FF094A" w:rsidP="00FF094A">
    <w:pPr>
      <w:framePr w:w="2525" w:h="341" w:hSpace="142" w:wrap="around" w:vAnchor="page" w:hAnchor="page" w:x="8949" w:y="9301" w:anchorLock="1"/>
      <w:rPr>
        <w:rFonts w:ascii="Arial" w:hAnsi="Arial" w:cs="Arial"/>
      </w:rPr>
    </w:pPr>
    <w:r>
      <w:rPr>
        <w:rFonts w:ascii="Arial" w:hAnsi="Arial"/>
        <w:sz w:val="14"/>
        <w:szCs w:val="14"/>
      </w:rPr>
      <w:t xml:space="preserve">Kasper </w:t>
    </w:r>
    <w:proofErr w:type="spellStart"/>
    <w:r>
      <w:rPr>
        <w:rFonts w:ascii="Arial" w:hAnsi="Arial"/>
        <w:sz w:val="14"/>
        <w:szCs w:val="14"/>
      </w:rPr>
      <w:t>Rungfeldt</w:t>
    </w:r>
    <w:proofErr w:type="spellEnd"/>
  </w:p>
  <w:p w:rsidR="005756EF" w:rsidRPr="00F078CD" w:rsidRDefault="00CE1E51" w:rsidP="005756EF">
    <w:pPr>
      <w:framePr w:w="1537" w:h="181" w:hSpace="142" w:wrap="around" w:vAnchor="text" w:hAnchor="page" w:x="9007" w:y="13816"/>
      <w:rPr>
        <w:rFonts w:ascii="Arial" w:hAnsi="Arial" w:cs="Arial"/>
        <w:b/>
        <w:sz w:val="14"/>
        <w:szCs w:val="14"/>
      </w:rPr>
    </w:pPr>
    <w:r>
      <w:rPr>
        <w:rFonts w:ascii="Arial" w:hAnsi="Arial"/>
        <w:b/>
        <w:sz w:val="14"/>
        <w:szCs w:val="14"/>
      </w:rPr>
      <w:t>WITTENSTEIN SE</w:t>
    </w:r>
  </w:p>
  <w:p w:rsidR="00551561" w:rsidRDefault="00FF094A">
    <w:pPr>
      <w:pStyle w:val="Kopfzeile"/>
    </w:pPr>
    <w:r>
      <w:rPr>
        <w:noProof/>
        <w:lang w:val="de-DE" w:eastAsia="zh-CN"/>
      </w:rPr>
      <w:drawing>
        <wp:anchor distT="0" distB="0" distL="114300" distR="114300" simplePos="0" relativeHeight="251667456" behindDoc="0" locked="1" layoutInCell="1" allowOverlap="1" wp14:anchorId="04079004" wp14:editId="312CABD7">
          <wp:simplePos x="0" y="0"/>
          <wp:positionH relativeFrom="column">
            <wp:posOffset>4792345</wp:posOffset>
          </wp:positionH>
          <wp:positionV relativeFrom="page">
            <wp:posOffset>4864100</wp:posOffset>
          </wp:positionV>
          <wp:extent cx="1128395" cy="971550"/>
          <wp:effectExtent l="0" t="0" r="0" b="0"/>
          <wp:wrapTopAndBottom/>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28395" cy="9715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zh-CN"/>
      </w:rPr>
      <mc:AlternateContent>
        <mc:Choice Requires="wpg">
          <w:drawing>
            <wp:anchor distT="0" distB="0" distL="114300" distR="114300" simplePos="0" relativeHeight="251661312" behindDoc="1" locked="1" layoutInCell="0" allowOverlap="0" wp14:anchorId="19C92E66" wp14:editId="5605C9FB">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72F00A3A" id="Gruppieren 5" o:spid="_x0000_s1026" style="position:absolute;margin-left:184.8pt;margin-top:18.85pt;width:300.75pt;height:801.05pt;z-index:-251655168;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9EB467D"/>
    <w:multiLevelType w:val="hybridMultilevel"/>
    <w:tmpl w:val="FBCEA2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7"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7"/>
  </w:num>
  <w:num w:numId="17">
    <w:abstractNumId w:val="14"/>
  </w:num>
  <w:num w:numId="18">
    <w:abstractNumId w:val="22"/>
  </w:num>
  <w:num w:numId="19">
    <w:abstractNumId w:val="24"/>
  </w:num>
  <w:num w:numId="20">
    <w:abstractNumId w:val="11"/>
  </w:num>
  <w:num w:numId="21">
    <w:abstractNumId w:val="20"/>
  </w:num>
  <w:num w:numId="22">
    <w:abstractNumId w:val="28"/>
  </w:num>
  <w:num w:numId="23">
    <w:abstractNumId w:val="18"/>
  </w:num>
  <w:num w:numId="24">
    <w:abstractNumId w:val="26"/>
  </w:num>
  <w:num w:numId="25">
    <w:abstractNumId w:val="12"/>
  </w:num>
  <w:num w:numId="26">
    <w:abstractNumId w:val="15"/>
  </w:num>
  <w:num w:numId="27">
    <w:abstractNumId w:val="16"/>
  </w:num>
  <w:num w:numId="28">
    <w:abstractNumId w:val="17"/>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A5B"/>
    <w:rsid w:val="000049DB"/>
    <w:rsid w:val="00021079"/>
    <w:rsid w:val="00040699"/>
    <w:rsid w:val="00097C18"/>
    <w:rsid w:val="000D239D"/>
    <w:rsid w:val="00161214"/>
    <w:rsid w:val="001B5B84"/>
    <w:rsid w:val="001C181D"/>
    <w:rsid w:val="002244AB"/>
    <w:rsid w:val="00224615"/>
    <w:rsid w:val="00256761"/>
    <w:rsid w:val="002B2AF9"/>
    <w:rsid w:val="00306B9E"/>
    <w:rsid w:val="00321EB2"/>
    <w:rsid w:val="00333E3A"/>
    <w:rsid w:val="003511E8"/>
    <w:rsid w:val="003801B9"/>
    <w:rsid w:val="003B0DD5"/>
    <w:rsid w:val="00431140"/>
    <w:rsid w:val="00436D51"/>
    <w:rsid w:val="00502B7D"/>
    <w:rsid w:val="00505BE4"/>
    <w:rsid w:val="0053585A"/>
    <w:rsid w:val="005363DD"/>
    <w:rsid w:val="00551561"/>
    <w:rsid w:val="005642AF"/>
    <w:rsid w:val="005736B5"/>
    <w:rsid w:val="005756EF"/>
    <w:rsid w:val="005C09E4"/>
    <w:rsid w:val="005F7A09"/>
    <w:rsid w:val="005F7FA2"/>
    <w:rsid w:val="00601E75"/>
    <w:rsid w:val="00634853"/>
    <w:rsid w:val="006522FB"/>
    <w:rsid w:val="006716C1"/>
    <w:rsid w:val="0069402F"/>
    <w:rsid w:val="006B1341"/>
    <w:rsid w:val="006C3C11"/>
    <w:rsid w:val="007521C2"/>
    <w:rsid w:val="007D5EE7"/>
    <w:rsid w:val="007F373B"/>
    <w:rsid w:val="00822B99"/>
    <w:rsid w:val="0088602E"/>
    <w:rsid w:val="008B1946"/>
    <w:rsid w:val="008D0F64"/>
    <w:rsid w:val="0093418D"/>
    <w:rsid w:val="00934AC0"/>
    <w:rsid w:val="00985210"/>
    <w:rsid w:val="00995F4C"/>
    <w:rsid w:val="009B2D54"/>
    <w:rsid w:val="009D4C9A"/>
    <w:rsid w:val="00A54A24"/>
    <w:rsid w:val="00A86C1F"/>
    <w:rsid w:val="00AF69ED"/>
    <w:rsid w:val="00B23BAB"/>
    <w:rsid w:val="00B674B2"/>
    <w:rsid w:val="00BC0937"/>
    <w:rsid w:val="00BF5603"/>
    <w:rsid w:val="00C62472"/>
    <w:rsid w:val="00C73B99"/>
    <w:rsid w:val="00C9521A"/>
    <w:rsid w:val="00CC3984"/>
    <w:rsid w:val="00CD0E2F"/>
    <w:rsid w:val="00CE1E51"/>
    <w:rsid w:val="00CF1DDA"/>
    <w:rsid w:val="00D26EDC"/>
    <w:rsid w:val="00D8450D"/>
    <w:rsid w:val="00DC5E12"/>
    <w:rsid w:val="00DD5A5B"/>
    <w:rsid w:val="00DF442F"/>
    <w:rsid w:val="00E81E4F"/>
    <w:rsid w:val="00EC3E56"/>
    <w:rsid w:val="00ED35F1"/>
    <w:rsid w:val="00F007ED"/>
    <w:rsid w:val="00F035A4"/>
    <w:rsid w:val="00F41791"/>
    <w:rsid w:val="00F628B7"/>
    <w:rsid w:val="00FF094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2D3196D"/>
  <w15:docId w15:val="{14A02535-2A4F-48B2-8E4A-D1CDD993E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801B9"/>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3801B9"/>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3801B9"/>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3801B9"/>
    <w:rPr>
      <w:rFonts w:ascii="Arial" w:hAnsi="Arial" w:cs="Arial"/>
      <w:color w:val="000000"/>
      <w:spacing w:val="10"/>
      <w:sz w:val="20"/>
      <w:szCs w:val="20"/>
      <w:lang w:val="en-GB"/>
    </w:rPr>
  </w:style>
  <w:style w:type="character" w:customStyle="1" w:styleId="boilerplateZchn">
    <w:name w:val="boiler plate Zchn"/>
    <w:basedOn w:val="Absatz-Standardschriftart"/>
    <w:link w:val="boilerplate"/>
    <w:rsid w:val="003801B9"/>
    <w:rPr>
      <w:rFonts w:ascii="Arial" w:hAnsi="Arial"/>
      <w:sz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wittenstein.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396</Words>
  <Characters>2496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4</cp:revision>
  <cp:lastPrinted>2018-01-24T10:05:00Z</cp:lastPrinted>
  <dcterms:created xsi:type="dcterms:W3CDTF">2018-01-24T12:18:00Z</dcterms:created>
  <dcterms:modified xsi:type="dcterms:W3CDTF">2018-02-05T09:12:00Z</dcterms:modified>
</cp:coreProperties>
</file>